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FD4" w:rsidRPr="001C4944" w:rsidRDefault="00D87FD4" w:rsidP="00D87FD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7C61">
        <w:rPr>
          <w:rFonts w:ascii="Times New Roman" w:hAnsi="Times New Roman" w:cs="Times New Roman"/>
          <w:b/>
          <w:sz w:val="24"/>
          <w:szCs w:val="24"/>
        </w:rPr>
        <w:t>Информация о выдаче бюджетных кредитов по состоянию на 01.</w:t>
      </w:r>
      <w:r w:rsidR="00F83D3E">
        <w:rPr>
          <w:rFonts w:ascii="Times New Roman" w:hAnsi="Times New Roman" w:cs="Times New Roman"/>
          <w:b/>
          <w:sz w:val="24"/>
          <w:szCs w:val="24"/>
        </w:rPr>
        <w:t>0</w:t>
      </w:r>
      <w:r w:rsidR="00A40FE9" w:rsidRPr="00A40FE9">
        <w:rPr>
          <w:rFonts w:ascii="Times New Roman" w:hAnsi="Times New Roman" w:cs="Times New Roman"/>
          <w:b/>
          <w:sz w:val="24"/>
          <w:szCs w:val="24"/>
        </w:rPr>
        <w:t>7</w:t>
      </w:r>
      <w:bookmarkStart w:id="0" w:name="_GoBack"/>
      <w:bookmarkEnd w:id="0"/>
      <w:r w:rsidRPr="003C7C61">
        <w:rPr>
          <w:rFonts w:ascii="Times New Roman" w:hAnsi="Times New Roman" w:cs="Times New Roman"/>
          <w:b/>
          <w:sz w:val="24"/>
          <w:szCs w:val="24"/>
        </w:rPr>
        <w:t>.20</w:t>
      </w:r>
      <w:r w:rsidR="001C4944" w:rsidRPr="001C4944">
        <w:rPr>
          <w:rFonts w:ascii="Times New Roman" w:hAnsi="Times New Roman" w:cs="Times New Roman"/>
          <w:b/>
          <w:sz w:val="24"/>
          <w:szCs w:val="24"/>
        </w:rPr>
        <w:t>2</w:t>
      </w:r>
      <w:r w:rsidR="00753133">
        <w:rPr>
          <w:rFonts w:ascii="Times New Roman" w:hAnsi="Times New Roman" w:cs="Times New Roman"/>
          <w:b/>
          <w:sz w:val="24"/>
          <w:szCs w:val="24"/>
        </w:rPr>
        <w:t>6</w:t>
      </w:r>
    </w:p>
    <w:tbl>
      <w:tblPr>
        <w:tblStyle w:val="a3"/>
        <w:tblpPr w:leftFromText="180" w:rightFromText="180" w:horzAnchor="margin" w:tblpY="912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D729A7" w:rsidTr="00954668">
        <w:trPr>
          <w:trHeight w:val="504"/>
        </w:trPr>
        <w:tc>
          <w:tcPr>
            <w:tcW w:w="1914" w:type="dxa"/>
            <w:vMerge w:val="restart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Наименование бюджета</w:t>
            </w:r>
          </w:p>
        </w:tc>
        <w:tc>
          <w:tcPr>
            <w:tcW w:w="1914" w:type="dxa"/>
            <w:vMerge w:val="restart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Количество выданных бюджетных кредитов (шт.)</w:t>
            </w:r>
          </w:p>
        </w:tc>
        <w:tc>
          <w:tcPr>
            <w:tcW w:w="1914" w:type="dxa"/>
            <w:vMerge w:val="restart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Общая сумма выданных бюджетных кредитов (млн. руб.)</w:t>
            </w:r>
          </w:p>
        </w:tc>
        <w:tc>
          <w:tcPr>
            <w:tcW w:w="3829" w:type="dxa"/>
            <w:gridSpan w:val="2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Количество возвращенных бюджетных кредитов (шт.)</w:t>
            </w:r>
          </w:p>
        </w:tc>
      </w:tr>
      <w:tr w:rsidR="00D729A7" w:rsidTr="00954668">
        <w:trPr>
          <w:trHeight w:val="504"/>
        </w:trPr>
        <w:tc>
          <w:tcPr>
            <w:tcW w:w="1914" w:type="dxa"/>
            <w:vMerge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4" w:type="dxa"/>
            <w:vMerge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4" w:type="dxa"/>
            <w:vMerge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4" w:type="dxa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 xml:space="preserve">в срок </w:t>
            </w:r>
          </w:p>
        </w:tc>
        <w:tc>
          <w:tcPr>
            <w:tcW w:w="1915" w:type="dxa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с нарушением срока</w:t>
            </w:r>
          </w:p>
        </w:tc>
      </w:tr>
      <w:tr w:rsidR="00D729A7" w:rsidTr="00954668">
        <w:tc>
          <w:tcPr>
            <w:tcW w:w="1914" w:type="dxa"/>
          </w:tcPr>
          <w:p w:rsidR="00D729A7" w:rsidRPr="001D43F2" w:rsidRDefault="00753133" w:rsidP="00954668">
            <w:pPr>
              <w:rPr>
                <w:rFonts w:ascii="Times New Roman" w:hAnsi="Times New Roman" w:cs="Times New Roman"/>
              </w:rPr>
            </w:pPr>
            <w:r w:rsidRPr="001D43F2">
              <w:rPr>
                <w:rFonts w:ascii="Times New Roman" w:hAnsi="Times New Roman" w:cs="Times New Roman"/>
              </w:rPr>
              <w:t>Республиканский бюджет Республики Коми</w:t>
            </w:r>
          </w:p>
        </w:tc>
        <w:tc>
          <w:tcPr>
            <w:tcW w:w="1914" w:type="dxa"/>
            <w:vAlign w:val="center"/>
          </w:tcPr>
          <w:p w:rsidR="00D729A7" w:rsidRPr="00736915" w:rsidRDefault="003C46BF" w:rsidP="00954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14" w:type="dxa"/>
            <w:vAlign w:val="center"/>
          </w:tcPr>
          <w:p w:rsidR="00D729A7" w:rsidRPr="00AC7023" w:rsidRDefault="003C46BF" w:rsidP="00736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753133">
              <w:rPr>
                <w:rFonts w:ascii="Times New Roman" w:hAnsi="Times New Roman" w:cs="Times New Roman"/>
              </w:rPr>
              <w:t>00</w:t>
            </w:r>
            <w:r w:rsidR="001E0485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914" w:type="dxa"/>
            <w:vAlign w:val="center"/>
          </w:tcPr>
          <w:p w:rsidR="00D729A7" w:rsidRPr="002F26DE" w:rsidRDefault="00736915" w:rsidP="009546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5" w:type="dxa"/>
            <w:vAlign w:val="center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</w:rPr>
            </w:pPr>
            <w:r w:rsidRPr="001D43F2">
              <w:rPr>
                <w:rFonts w:ascii="Times New Roman" w:hAnsi="Times New Roman" w:cs="Times New Roman"/>
              </w:rPr>
              <w:t>0</w:t>
            </w:r>
          </w:p>
        </w:tc>
      </w:tr>
    </w:tbl>
    <w:p w:rsidR="0003633E" w:rsidRDefault="00A932DF" w:rsidP="00A932DF">
      <w:pPr>
        <w:tabs>
          <w:tab w:val="left" w:pos="625"/>
          <w:tab w:val="left" w:pos="937"/>
          <w:tab w:val="left" w:pos="3043"/>
        </w:tabs>
      </w:pPr>
      <w:r>
        <w:tab/>
      </w:r>
      <w:r>
        <w:tab/>
      </w:r>
      <w:r>
        <w:tab/>
      </w:r>
    </w:p>
    <w:sectPr w:rsidR="00036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FD4"/>
    <w:rsid w:val="0003633E"/>
    <w:rsid w:val="000D5D98"/>
    <w:rsid w:val="00132082"/>
    <w:rsid w:val="001852D0"/>
    <w:rsid w:val="001C4944"/>
    <w:rsid w:val="001E0485"/>
    <w:rsid w:val="00251824"/>
    <w:rsid w:val="002F26DE"/>
    <w:rsid w:val="00304ECA"/>
    <w:rsid w:val="00326AF7"/>
    <w:rsid w:val="00356CA6"/>
    <w:rsid w:val="003622ED"/>
    <w:rsid w:val="003C46BF"/>
    <w:rsid w:val="00413F7D"/>
    <w:rsid w:val="00496688"/>
    <w:rsid w:val="0050775B"/>
    <w:rsid w:val="005172C3"/>
    <w:rsid w:val="005C7CA8"/>
    <w:rsid w:val="00736915"/>
    <w:rsid w:val="00753133"/>
    <w:rsid w:val="007B6D97"/>
    <w:rsid w:val="008339D1"/>
    <w:rsid w:val="00857DE9"/>
    <w:rsid w:val="008B7AE9"/>
    <w:rsid w:val="008D3C0F"/>
    <w:rsid w:val="009823B7"/>
    <w:rsid w:val="0098357D"/>
    <w:rsid w:val="009A0F17"/>
    <w:rsid w:val="009A37D6"/>
    <w:rsid w:val="00A40FE9"/>
    <w:rsid w:val="00A71FE5"/>
    <w:rsid w:val="00A932DF"/>
    <w:rsid w:val="00AC7023"/>
    <w:rsid w:val="00B755FF"/>
    <w:rsid w:val="00B8682C"/>
    <w:rsid w:val="00BA3FAA"/>
    <w:rsid w:val="00BD6FBD"/>
    <w:rsid w:val="00C0521A"/>
    <w:rsid w:val="00C43A6D"/>
    <w:rsid w:val="00C8258E"/>
    <w:rsid w:val="00CC6AC2"/>
    <w:rsid w:val="00D36CEF"/>
    <w:rsid w:val="00D469EC"/>
    <w:rsid w:val="00D729A7"/>
    <w:rsid w:val="00D87FD4"/>
    <w:rsid w:val="00D92CB3"/>
    <w:rsid w:val="00DA4A96"/>
    <w:rsid w:val="00E9256B"/>
    <w:rsid w:val="00EC4EEC"/>
    <w:rsid w:val="00EE39C5"/>
    <w:rsid w:val="00EF06C9"/>
    <w:rsid w:val="00F8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D7EE33"/>
  <w15:docId w15:val="{8FB9C357-0F3F-4338-9325-B837B244B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7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3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Лосицкая Анастасия Анатольевна</dc:creator>
  <cp:lastModifiedBy>Лосицкая Анастасия Анатольевна</cp:lastModifiedBy>
  <cp:revision>34</cp:revision>
  <dcterms:created xsi:type="dcterms:W3CDTF">2020-09-07T05:52:00Z</dcterms:created>
  <dcterms:modified xsi:type="dcterms:W3CDTF">2026-07-01T06:01:00Z</dcterms:modified>
</cp:coreProperties>
</file>